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16"/>
        <w:gridCol w:w="1934"/>
        <w:gridCol w:w="669"/>
        <w:gridCol w:w="627"/>
        <w:gridCol w:w="818"/>
        <w:gridCol w:w="873"/>
        <w:gridCol w:w="995"/>
        <w:gridCol w:w="832"/>
        <w:gridCol w:w="2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25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bidi="ar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2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spacing w:line="560" w:lineRule="exact"/>
              <w:ind w:firstLine="723" w:firstLineChars="200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bidi="ar"/>
              </w:rPr>
              <w:t>广西兴桂纸业有限公司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CN" w:bidi="ar"/>
              </w:rPr>
              <w:t>喂料器传动轴机加工件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bidi="ar"/>
              </w:rPr>
              <w:t>项目竞争性谈判报价表（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bidi="ar"/>
              </w:rPr>
              <w:t>XG-SCB-XJ2025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 w:bidi="ar"/>
              </w:rPr>
              <w:t>109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25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供方联系人：</w:t>
            </w:r>
            <w:r>
              <w:rPr>
                <w:rStyle w:val="6"/>
                <w:rFonts w:hint="default"/>
                <w:lang w:val="en-US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供方联系电话：</w:t>
            </w:r>
            <w:r>
              <w:rPr>
                <w:rStyle w:val="6"/>
                <w:rFonts w:hint="default"/>
                <w:lang w:val="en-US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名称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型号要求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数量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*单价（元）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*总金额（元）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*税率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*工期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喂料器传动轴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ZHLH-25"，现场实物测绘加工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1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单价合计总金额大写人民币</w:t>
            </w:r>
          </w:p>
        </w:tc>
        <w:tc>
          <w:tcPr>
            <w:tcW w:w="5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元整（¥0.00元）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报价日期：2025年  月  日 </w:t>
            </w:r>
          </w:p>
        </w:tc>
        <w:tc>
          <w:tcPr>
            <w:tcW w:w="6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报价人：（加盖公章）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254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 注：1、报价请发送到兴桂纸业询价邮箱xgzyztb2021@163.com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12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     2、以上产品或服务需送到需方指定车间，人工费，材料费运杂费由供方承担，价格含税含运费。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12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 xml:space="preserve">      3、带*为必填项，未按要求填写的报价单被视为无效或不接受。</w:t>
            </w:r>
          </w:p>
        </w:tc>
      </w:tr>
    </w:tbl>
    <w:p>
      <w:pPr>
        <w:widowControl/>
        <w:jc w:val="center"/>
        <w:textAlignment w:val="bottom"/>
        <w:rPr>
          <w:rFonts w:hint="eastAsia"/>
          <w:spacing w:val="-11"/>
          <w:sz w:val="32"/>
          <w:szCs w:val="32"/>
          <w:lang w:val="en-US"/>
        </w:rPr>
      </w:pPr>
    </w:p>
    <w:p>
      <w:pPr>
        <w:widowControl/>
        <w:jc w:val="center"/>
        <w:textAlignment w:val="bottom"/>
        <w:rPr>
          <w:rFonts w:hint="eastAsia"/>
          <w:spacing w:val="-11"/>
          <w:sz w:val="32"/>
          <w:szCs w:val="32"/>
          <w:lang w:val="en-US"/>
        </w:rPr>
      </w:pPr>
    </w:p>
    <w:p>
      <w:pPr>
        <w:widowControl/>
        <w:jc w:val="center"/>
        <w:textAlignment w:val="bottom"/>
        <w:rPr>
          <w:rFonts w:hint="eastAsia"/>
          <w:spacing w:val="-11"/>
          <w:sz w:val="32"/>
          <w:szCs w:val="32"/>
          <w:lang w:val="en-US"/>
        </w:rPr>
      </w:pPr>
    </w:p>
    <w:p>
      <w:pPr>
        <w:widowControl/>
        <w:jc w:val="center"/>
        <w:textAlignment w:val="bottom"/>
        <w:rPr>
          <w:rFonts w:hint="eastAsia" w:ascii="黑体" w:hAnsi="黑体" w:eastAsia="黑体" w:cs="黑体"/>
          <w:spacing w:val="-11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pacing w:val="-11"/>
          <w:sz w:val="44"/>
          <w:szCs w:val="44"/>
          <w:lang w:val="en-US"/>
        </w:rPr>
        <w:t>文件内容清单</w:t>
      </w:r>
    </w:p>
    <w:p>
      <w:pPr>
        <w:pStyle w:val="2"/>
        <w:rPr>
          <w:rFonts w:hint="eastAsia"/>
          <w:spacing w:val="-11"/>
          <w:lang w:val="en-US"/>
        </w:rPr>
      </w:pPr>
      <w:r>
        <w:rPr>
          <w:rFonts w:hint="eastAsia"/>
          <w:spacing w:val="-11"/>
          <w:lang w:val="en-US"/>
        </w:rPr>
        <w:t>1.广西兴桂纸业有限公司</w:t>
      </w:r>
      <w:r>
        <w:rPr>
          <w:rFonts w:hint="eastAsia"/>
          <w:spacing w:val="-11"/>
          <w:lang w:val="en-US" w:eastAsia="zh-CN"/>
        </w:rPr>
        <w:t>喂料器传动轴机加工件</w:t>
      </w:r>
      <w:r>
        <w:rPr>
          <w:rFonts w:hint="eastAsia"/>
          <w:spacing w:val="-11"/>
          <w:lang w:val="en-US"/>
        </w:rPr>
        <w:t>项目竞争性谈判报价表</w:t>
      </w:r>
    </w:p>
    <w:p>
      <w:pPr>
        <w:pStyle w:val="2"/>
        <w:rPr>
          <w:rFonts w:hint="eastAsia"/>
          <w:spacing w:val="-11"/>
          <w:lang w:val="en-US"/>
        </w:rPr>
      </w:pPr>
      <w:r>
        <w:rPr>
          <w:rFonts w:hint="eastAsia"/>
          <w:spacing w:val="-11"/>
          <w:lang w:val="en-US"/>
        </w:rPr>
        <w:t>2.《营业执照》复印件</w:t>
      </w:r>
      <w:bookmarkStart w:id="0" w:name="_GoBack"/>
      <w:bookmarkEnd w:id="0"/>
    </w:p>
    <w:p>
      <w:pPr>
        <w:pStyle w:val="2"/>
        <w:ind w:left="0" w:firstLine="0"/>
        <w:rPr>
          <w:rFonts w:hint="eastAsia"/>
          <w:spacing w:val="-11"/>
          <w:lang w:val="en-US"/>
        </w:rPr>
      </w:pPr>
      <w:r>
        <w:rPr>
          <w:rFonts w:hint="eastAsia"/>
          <w:spacing w:val="-11"/>
          <w:lang w:val="en-US"/>
        </w:rPr>
        <w:t>上述资料须加报价单位公章，否则不予受理。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TgxNGMwOTg5N2EwZjM5MWNkYzVlOTQzNTc0YjgifQ=="/>
  </w:docVars>
  <w:rsids>
    <w:rsidRoot w:val="00000000"/>
    <w:rsid w:val="392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120" w:firstLine="640"/>
    </w:pPr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2025-08-28T04:03:09Z</dcterms:created>
  <dc:creator>Administrator</dc:creator>
  <cp:lastModifiedBy>Administrator</cp:lastModifiedBy>
  <dcterms:modified xsi:type="dcterms:W3CDTF">2025-08-28T04:03:16Z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CF86555CC1854C0D8E29C209F196D5B7_12</vt:lpwstr>
  </property>
</Properties>
</file>